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CD" w:rsidRPr="00FE4FCD" w:rsidRDefault="00FE4FCD" w:rsidP="00FE4FCD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7109460</wp:posOffset>
            </wp:positionH>
            <wp:positionV relativeFrom="margin">
              <wp:posOffset>-425450</wp:posOffset>
            </wp:positionV>
            <wp:extent cx="2552065" cy="18383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73"/>
                    <a:stretch/>
                  </pic:blipFill>
                  <pic:spPr bwMode="auto">
                    <a:xfrm>
                      <a:off x="0" y="0"/>
                      <a:ext cx="255206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E4FCD" w:rsidRPr="00FE4FCD" w:rsidRDefault="00FE4FCD" w:rsidP="00FE4FC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E4FCD">
        <w:rPr>
          <w:rFonts w:ascii="Times New Roman" w:eastAsia="Times New Roman" w:hAnsi="Times New Roman" w:cs="Times New Roman"/>
          <w:lang w:eastAsia="ru-RU"/>
        </w:rPr>
        <w:t xml:space="preserve">РАССМОТРЕНО                                                                                                                                                                                                       </w:t>
      </w:r>
    </w:p>
    <w:p w:rsidR="00FE4FCD" w:rsidRPr="00FE4FCD" w:rsidRDefault="00FE4FCD" w:rsidP="00FE4FC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E4FCD">
        <w:rPr>
          <w:rFonts w:ascii="Times New Roman" w:eastAsia="Times New Roman" w:hAnsi="Times New Roman" w:cs="Times New Roman"/>
          <w:lang w:eastAsia="ru-RU"/>
        </w:rPr>
        <w:t xml:space="preserve">  на заседании педагогического совета</w:t>
      </w:r>
    </w:p>
    <w:p w:rsidR="00FE4FCD" w:rsidRPr="00FE4FCD" w:rsidRDefault="00FE4FCD" w:rsidP="00FE4FC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FE4FCD">
        <w:rPr>
          <w:rFonts w:ascii="Times New Roman" w:eastAsia="Times New Roman" w:hAnsi="Times New Roman" w:cs="Times New Roman"/>
          <w:lang w:eastAsia="ru-RU"/>
        </w:rPr>
        <w:t xml:space="preserve">протокол № 1, от26.08. 2025г.                                                                                                                                                                       </w:t>
      </w:r>
    </w:p>
    <w:p w:rsidR="00FE4FCD" w:rsidRPr="00FE4FCD" w:rsidRDefault="00FE4FCD" w:rsidP="00FE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FCD" w:rsidRPr="00FE4FCD" w:rsidRDefault="00FE4FCD" w:rsidP="00FE4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Календарный учебный график на 2025-2026учебный год</w:t>
      </w:r>
    </w:p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tbl>
      <w:tblPr>
        <w:tblpPr w:leftFromText="180" w:rightFromText="180" w:bottomFromText="160" w:vertAnchor="text" w:horzAnchor="margin" w:tblpXSpec="center" w:tblpY="217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5"/>
        <w:gridCol w:w="433"/>
        <w:gridCol w:w="498"/>
        <w:gridCol w:w="510"/>
        <w:gridCol w:w="510"/>
        <w:gridCol w:w="504"/>
        <w:gridCol w:w="425"/>
        <w:gridCol w:w="567"/>
        <w:gridCol w:w="497"/>
        <w:gridCol w:w="421"/>
        <w:gridCol w:w="93"/>
        <w:gridCol w:w="332"/>
        <w:gridCol w:w="181"/>
        <w:gridCol w:w="386"/>
        <w:gridCol w:w="75"/>
        <w:gridCol w:w="425"/>
        <w:gridCol w:w="567"/>
        <w:gridCol w:w="567"/>
        <w:gridCol w:w="426"/>
        <w:gridCol w:w="567"/>
        <w:gridCol w:w="567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</w:tblGrid>
      <w:tr w:rsidR="00FE4FCD" w:rsidRPr="00FE4FCD" w:rsidTr="000824B4">
        <w:trPr>
          <w:trHeight w:val="45"/>
        </w:trPr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FE4FCD" w:rsidRPr="00FE4FCD" w:rsidTr="000824B4">
        <w:trPr>
          <w:trHeight w:val="36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4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gridSpan w:val="2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500" w:type="dxa"/>
            <w:gridSpan w:val="2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gridSpan w:val="2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500" w:type="dxa"/>
            <w:gridSpan w:val="2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426" w:type="dxa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425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FE4FCD" w:rsidRPr="00FE4FCD" w:rsidTr="000824B4">
        <w:trPr>
          <w:trHeight w:val="15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Ср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10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gridSpan w:val="2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500" w:type="dxa"/>
            <w:gridSpan w:val="2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426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425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2D05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510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25" w:type="dxa"/>
            <w:gridSpan w:val="2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gridSpan w:val="2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500" w:type="dxa"/>
            <w:gridSpan w:val="2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425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E0E6EE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FE4FCD" w:rsidRPr="00FE4FCD" w:rsidTr="000824B4">
        <w:trPr>
          <w:trHeight w:val="7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10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1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500" w:type="dxa"/>
            <w:gridSpan w:val="2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425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F0F3F7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FE4FCD" w:rsidRPr="00FE4FCD" w:rsidTr="000824B4">
        <w:trPr>
          <w:trHeight w:val="32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val="en-US" w:eastAsia="ru-RU"/>
              </w:rPr>
              <w:t>C</w:t>
            </w: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б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10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1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6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425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31</w:t>
            </w: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Вс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510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0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1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426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FE4FCD" w:rsidRPr="00FE4FCD" w:rsidTr="000824B4">
        <w:trPr>
          <w:trHeight w:val="45"/>
        </w:trPr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CC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2EC3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C00CC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Вт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Ср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Ср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Чт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lang w:eastAsia="ru-RU"/>
              </w:rPr>
              <w:t>Пт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4FCD" w:rsidRPr="00FE4FCD" w:rsidTr="000824B4">
        <w:trPr>
          <w:trHeight w:val="4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proofErr w:type="gram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FE4FCD" w:rsidRPr="00FE4FCD" w:rsidTr="000824B4">
        <w:trPr>
          <w:trHeight w:val="8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Вс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Вс</w:t>
            </w:r>
            <w:proofErr w:type="spell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proofErr w:type="spellStart"/>
            <w:r w:rsidRPr="00FE4FCD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E4FCD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FCD" w:rsidRPr="00FE4FCD" w:rsidRDefault="00FE4FCD" w:rsidP="00FE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color w:val="FF33CC"/>
          <w:sz w:val="24"/>
          <w:szCs w:val="24"/>
          <w:lang w:eastAsia="ru-RU"/>
        </w:rPr>
      </w:pPr>
      <w:r w:rsidRPr="00FE4FCD">
        <w:rPr>
          <w:rFonts w:ascii="Times New Roman" w:eastAsia="Times New Roman" w:hAnsi="Times New Roman" w:cs="Times New Roman"/>
          <w:b/>
          <w:color w:val="FF33CC"/>
          <w:sz w:val="24"/>
          <w:szCs w:val="24"/>
          <w:lang w:eastAsia="ru-RU"/>
        </w:rPr>
        <w:t xml:space="preserve">Начало учебного года – </w:t>
      </w:r>
      <w:r w:rsidRPr="00FE4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01.09.2025 г.</w:t>
      </w:r>
    </w:p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color w:val="FF33CC"/>
          <w:sz w:val="24"/>
          <w:szCs w:val="24"/>
          <w:lang w:eastAsia="ru-RU"/>
        </w:rPr>
      </w:pPr>
      <w:r w:rsidRPr="00FE4FCD">
        <w:rPr>
          <w:rFonts w:ascii="Times New Roman" w:eastAsia="Times New Roman" w:hAnsi="Times New Roman" w:cs="Times New Roman"/>
          <w:b/>
          <w:color w:val="FF33CC"/>
          <w:sz w:val="24"/>
          <w:szCs w:val="24"/>
          <w:lang w:eastAsia="ru-RU"/>
        </w:rPr>
        <w:t xml:space="preserve">Окончание учебного года: – </w:t>
      </w:r>
      <w:r w:rsidRPr="00FE4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 05.2026г.</w:t>
      </w:r>
    </w:p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E4FCD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К</w:t>
      </w:r>
      <w:proofErr w:type="gramEnd"/>
      <w:r w:rsidRPr="00FE4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каникулы: осенние –</w:t>
      </w:r>
      <w:r w:rsidRPr="00FE4FCD">
        <w:rPr>
          <w:rFonts w:ascii="Calibri" w:eastAsia="Times New Roman" w:hAnsi="Calibri" w:cs="Times New Roman"/>
        </w:rPr>
        <w:t xml:space="preserve"> </w:t>
      </w:r>
      <w:r w:rsidRPr="00FE4F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25. 10.2025 по 04. 11.2025; зимние – с 31. 12.2025 по 11.01.2026; весенние – с 28.03. 2026по 05. 04.2026.</w:t>
      </w:r>
    </w:p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FE4FCD">
        <w:rPr>
          <w:rFonts w:ascii="Times New Roman" w:eastAsia="Times New Roman" w:hAnsi="Times New Roman" w:cs="Times New Roman"/>
          <w:b/>
          <w:color w:val="BA169B"/>
          <w:sz w:val="24"/>
          <w:szCs w:val="24"/>
          <w:lang w:eastAsia="ru-RU"/>
        </w:rPr>
        <w:t>К</w:t>
      </w:r>
      <w:proofErr w:type="gramEnd"/>
      <w:r w:rsidRPr="00FE4FCD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ru-RU"/>
        </w:rPr>
        <w:t xml:space="preserve"> </w:t>
      </w:r>
      <w:r w:rsidRPr="00FE4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дополнительные каникулы для </w:t>
      </w:r>
      <w:r w:rsidRPr="00FE4F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класса: 16. 02.2026-23.02.2026</w:t>
      </w:r>
    </w:p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FC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ВП</w:t>
      </w:r>
      <w:r w:rsidRPr="00FE4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выходные и праздничные дни                     </w:t>
      </w:r>
    </w:p>
    <w:p w:rsidR="00FE4FCD" w:rsidRPr="00FE4FCD" w:rsidRDefault="00FE4FCD" w:rsidP="00FE4F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FC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А </w:t>
      </w:r>
      <w:r w:rsidRPr="00FE4F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государственная итоговая аттестация</w:t>
      </w:r>
    </w:p>
    <w:sectPr w:rsidR="00FE4FCD" w:rsidRPr="00FE4FCD" w:rsidSect="00FE4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CD"/>
    <w:rsid w:val="002B7D2A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2025-10-09T05:48:00Z</dcterms:created>
  <dcterms:modified xsi:type="dcterms:W3CDTF">2025-10-09T05:53:00Z</dcterms:modified>
</cp:coreProperties>
</file>